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AE88F" w14:textId="73CCCDBF" w:rsidR="00EE3CD5" w:rsidRPr="009B7833" w:rsidRDefault="00EE3CD5" w:rsidP="00EA2829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Боготольский сельский Совет депутатов</w:t>
      </w:r>
    </w:p>
    <w:p w14:paraId="44E8981B" w14:textId="77777777" w:rsidR="00EE3CD5" w:rsidRPr="009B7833" w:rsidRDefault="00EE3CD5" w:rsidP="00EA2829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Боготольского района</w:t>
      </w:r>
    </w:p>
    <w:p w14:paraId="2A201BDA" w14:textId="77777777" w:rsidR="00EE3CD5" w:rsidRPr="009B7833" w:rsidRDefault="00EE3CD5" w:rsidP="00EA2829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Красноярского края</w:t>
      </w:r>
    </w:p>
    <w:p w14:paraId="2CD93E15" w14:textId="77777777" w:rsidR="00EE3CD5" w:rsidRPr="009B7833" w:rsidRDefault="00EE3CD5" w:rsidP="00EE3CD5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14:paraId="252F74D6" w14:textId="72FAF72C" w:rsidR="00EE3CD5" w:rsidRPr="009B7833" w:rsidRDefault="00EA2829" w:rsidP="00EE3CD5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РЕШЕНИЕ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</w:t>
      </w:r>
    </w:p>
    <w:p w14:paraId="28A1FAFA" w14:textId="77777777" w:rsidR="00EE3CD5" w:rsidRPr="009B7833" w:rsidRDefault="00EE3CD5" w:rsidP="00EE3CD5">
      <w:pPr>
        <w:spacing w:after="200" w:line="276" w:lineRule="auto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</w:t>
      </w:r>
    </w:p>
    <w:p w14:paraId="69261C5D" w14:textId="5C1A8C2A" w:rsidR="00EE3CD5" w:rsidRPr="009B7833" w:rsidRDefault="00A7467D" w:rsidP="00EE3CD5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«13</w:t>
      </w:r>
      <w:r w:rsidR="0036247F" w:rsidRPr="009B7833">
        <w:rPr>
          <w:rFonts w:eastAsia="Calibri"/>
          <w:sz w:val="28"/>
          <w:szCs w:val="28"/>
          <w:lang w:eastAsia="en-US"/>
        </w:rPr>
        <w:t>»</w:t>
      </w:r>
      <w:r w:rsidR="006A029C" w:rsidRPr="009B783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июня</w:t>
      </w:r>
      <w:r w:rsidR="0036247F" w:rsidRPr="009B7833">
        <w:rPr>
          <w:rFonts w:eastAsia="Calibri"/>
          <w:sz w:val="28"/>
          <w:szCs w:val="28"/>
          <w:lang w:eastAsia="en-US"/>
        </w:rPr>
        <w:t xml:space="preserve"> </w:t>
      </w:r>
      <w:r w:rsidR="009B7833">
        <w:rPr>
          <w:rFonts w:eastAsia="Calibri"/>
          <w:sz w:val="28"/>
          <w:szCs w:val="28"/>
          <w:lang w:eastAsia="en-US"/>
        </w:rPr>
        <w:t>2023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года           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B7833">
        <w:rPr>
          <w:rFonts w:eastAsia="Calibri"/>
          <w:sz w:val="28"/>
          <w:szCs w:val="28"/>
          <w:lang w:eastAsia="en-US"/>
        </w:rPr>
        <w:t xml:space="preserve">    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   с. Боготол</w:t>
      </w:r>
      <w:r w:rsidR="00EE3CD5" w:rsidRPr="009B7833">
        <w:rPr>
          <w:rFonts w:eastAsia="Calibri"/>
          <w:sz w:val="28"/>
          <w:szCs w:val="28"/>
          <w:lang w:eastAsia="en-US"/>
        </w:rPr>
        <w:tab/>
        <w:t xml:space="preserve"> </w:t>
      </w:r>
      <w:r w:rsidR="00EE3CD5" w:rsidRPr="009B7833">
        <w:rPr>
          <w:rFonts w:eastAsia="Calibri"/>
          <w:sz w:val="28"/>
          <w:szCs w:val="28"/>
          <w:lang w:eastAsia="en-US"/>
        </w:rPr>
        <w:tab/>
        <w:t xml:space="preserve">                                 № </w:t>
      </w:r>
      <w:r>
        <w:rPr>
          <w:rFonts w:eastAsia="Calibri"/>
          <w:sz w:val="28"/>
          <w:szCs w:val="28"/>
          <w:lang w:eastAsia="en-US"/>
        </w:rPr>
        <w:t>22-163</w:t>
      </w:r>
      <w:bookmarkStart w:id="0" w:name="_GoBack"/>
      <w:bookmarkEnd w:id="0"/>
    </w:p>
    <w:p w14:paraId="2EB9640F" w14:textId="77777777" w:rsidR="006A029C" w:rsidRPr="009B7833" w:rsidRDefault="006A029C" w:rsidP="00EE3CD5">
      <w:pPr>
        <w:rPr>
          <w:bCs/>
          <w:color w:val="000000"/>
          <w:sz w:val="28"/>
          <w:szCs w:val="28"/>
        </w:rPr>
      </w:pPr>
    </w:p>
    <w:p w14:paraId="6A49820A" w14:textId="77777777" w:rsidR="009B7833" w:rsidRDefault="009B7833" w:rsidP="00EE3CD5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 внесении изменений в Решение Боготольского</w:t>
      </w:r>
    </w:p>
    <w:p w14:paraId="4BD405BC" w14:textId="77777777" w:rsidR="009B7833" w:rsidRDefault="009B7833" w:rsidP="00EE3CD5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сельского Совета депутатов «</w:t>
      </w:r>
      <w:r w:rsidR="00335DAE" w:rsidRPr="009B7833">
        <w:rPr>
          <w:bCs/>
          <w:color w:val="000000"/>
          <w:sz w:val="28"/>
          <w:szCs w:val="28"/>
        </w:rPr>
        <w:t xml:space="preserve">Об утверждении </w:t>
      </w:r>
    </w:p>
    <w:p w14:paraId="28EB7189" w14:textId="210EB21F" w:rsidR="00EE3CD5" w:rsidRPr="009B7833" w:rsidRDefault="00335DAE" w:rsidP="00EE3CD5">
      <w:pPr>
        <w:rPr>
          <w:bCs/>
          <w:color w:val="000000"/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 xml:space="preserve">Положения о муниципальном </w:t>
      </w:r>
    </w:p>
    <w:p w14:paraId="4A2752FD" w14:textId="77777777" w:rsidR="00EE3CD5" w:rsidRPr="009B7833" w:rsidRDefault="00335DAE" w:rsidP="00EE3CD5">
      <w:pPr>
        <w:rPr>
          <w:bCs/>
          <w:color w:val="000000"/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>контроле в сфере благ</w:t>
      </w:r>
      <w:r w:rsidR="00EE3CD5" w:rsidRPr="009B7833">
        <w:rPr>
          <w:bCs/>
          <w:color w:val="000000"/>
          <w:sz w:val="28"/>
          <w:szCs w:val="28"/>
        </w:rPr>
        <w:t xml:space="preserve">оустройства на </w:t>
      </w:r>
    </w:p>
    <w:p w14:paraId="2F72DFC4" w14:textId="4A7E751A" w:rsidR="00335DAE" w:rsidRPr="009B7833" w:rsidRDefault="00EE3CD5" w:rsidP="00EE3CD5">
      <w:pPr>
        <w:rPr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>территории Боготоль</w:t>
      </w:r>
      <w:r w:rsidR="00335DAE" w:rsidRPr="009B7833">
        <w:rPr>
          <w:bCs/>
          <w:color w:val="000000"/>
          <w:sz w:val="28"/>
          <w:szCs w:val="28"/>
        </w:rPr>
        <w:t>ского сельсовета</w:t>
      </w:r>
      <w:r w:rsidR="009B7833">
        <w:rPr>
          <w:bCs/>
          <w:color w:val="000000"/>
          <w:sz w:val="28"/>
          <w:szCs w:val="28"/>
        </w:rPr>
        <w:t>»</w:t>
      </w:r>
    </w:p>
    <w:p w14:paraId="5BA12B6D" w14:textId="77777777" w:rsidR="00D03C14" w:rsidRPr="009B7833" w:rsidRDefault="00D03C14" w:rsidP="00EE3CD5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510BDA20" w14:textId="77777777" w:rsidR="00D03C14" w:rsidRPr="009B7833" w:rsidRDefault="00D03C14" w:rsidP="00D03C14">
      <w:pPr>
        <w:shd w:val="clear" w:color="auto" w:fill="FFFFFF"/>
        <w:ind w:firstLine="567"/>
        <w:rPr>
          <w:b/>
          <w:color w:val="000000"/>
          <w:sz w:val="28"/>
          <w:szCs w:val="28"/>
        </w:rPr>
      </w:pPr>
    </w:p>
    <w:p w14:paraId="0AD0F675" w14:textId="79266526" w:rsidR="00335DAE" w:rsidRPr="009B7833" w:rsidRDefault="00D03C14" w:rsidP="00335DA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B7833">
        <w:rPr>
          <w:color w:val="000000"/>
          <w:sz w:val="28"/>
          <w:szCs w:val="28"/>
        </w:rPr>
        <w:t>В соответствии с пунктом 19 части 1 статьи 14</w:t>
      </w:r>
      <w:r w:rsidRPr="009B7833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9B7833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</w:t>
      </w:r>
      <w:r w:rsidR="00EE3CD5" w:rsidRPr="009B7833">
        <w:rPr>
          <w:sz w:val="28"/>
          <w:szCs w:val="28"/>
        </w:rPr>
        <w:t xml:space="preserve"> Уставом Боготольского</w:t>
      </w:r>
      <w:r w:rsidR="00335DAE" w:rsidRPr="009B7833">
        <w:rPr>
          <w:sz w:val="28"/>
          <w:szCs w:val="28"/>
        </w:rPr>
        <w:t xml:space="preserve"> сельсовета Боготольского района Красноя</w:t>
      </w:r>
      <w:r w:rsidR="00EE3CD5" w:rsidRPr="009B7833">
        <w:rPr>
          <w:sz w:val="28"/>
          <w:szCs w:val="28"/>
        </w:rPr>
        <w:t xml:space="preserve">рского края, Боготольский </w:t>
      </w:r>
      <w:proofErr w:type="gramStart"/>
      <w:r w:rsidR="00EE3CD5" w:rsidRPr="009B7833">
        <w:rPr>
          <w:sz w:val="28"/>
          <w:szCs w:val="28"/>
        </w:rPr>
        <w:t xml:space="preserve">сельский </w:t>
      </w:r>
      <w:r w:rsidR="00335DAE" w:rsidRPr="009B7833">
        <w:rPr>
          <w:sz w:val="28"/>
          <w:szCs w:val="28"/>
        </w:rPr>
        <w:t xml:space="preserve"> Совет</w:t>
      </w:r>
      <w:proofErr w:type="gramEnd"/>
      <w:r w:rsidR="00335DAE" w:rsidRPr="009B7833">
        <w:rPr>
          <w:sz w:val="28"/>
          <w:szCs w:val="28"/>
        </w:rPr>
        <w:t xml:space="preserve"> депутатов</w:t>
      </w:r>
      <w:r w:rsidR="0074169C" w:rsidRPr="009B7833">
        <w:rPr>
          <w:sz w:val="28"/>
          <w:szCs w:val="28"/>
        </w:rPr>
        <w:t xml:space="preserve"> </w:t>
      </w:r>
      <w:r w:rsidR="00335DAE" w:rsidRPr="009B7833">
        <w:rPr>
          <w:sz w:val="28"/>
          <w:szCs w:val="28"/>
        </w:rPr>
        <w:t>РЕШИЛ:</w:t>
      </w:r>
    </w:p>
    <w:p w14:paraId="7A414452" w14:textId="43B134BE" w:rsidR="009B7833" w:rsidRPr="009B7833" w:rsidRDefault="009B7833" w:rsidP="009B7833">
      <w:pPr>
        <w:pStyle w:val="aff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9B7833">
        <w:rPr>
          <w:color w:val="000000"/>
          <w:sz w:val="28"/>
          <w:szCs w:val="28"/>
        </w:rPr>
        <w:t>Внести в Решение Боготольского сельского Совета депутатов от 29.11.2021 № 9-76 «</w:t>
      </w:r>
      <w:r w:rsidRPr="009B7833">
        <w:rPr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 Боготольского сельсовета» следующие изменения и дополнения:</w:t>
      </w:r>
    </w:p>
    <w:p w14:paraId="6A426E9A" w14:textId="3236FC8F" w:rsidR="009B7833" w:rsidRPr="009B7833" w:rsidRDefault="009B7833" w:rsidP="009B7833">
      <w:pPr>
        <w:shd w:val="clear" w:color="auto" w:fill="FFFFFF"/>
        <w:ind w:left="709"/>
        <w:jc w:val="both"/>
        <w:rPr>
          <w:color w:val="000000"/>
        </w:rPr>
      </w:pPr>
    </w:p>
    <w:p w14:paraId="15858F62" w14:textId="77777777" w:rsidR="009B7833" w:rsidRPr="009B7833" w:rsidRDefault="009B7833" w:rsidP="009B7833">
      <w:pPr>
        <w:jc w:val="both"/>
        <w:rPr>
          <w:bCs/>
          <w:color w:val="000000"/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 xml:space="preserve">       1.1 в раздел 3 Положения дополнить пунктом 3.4.1 следующего содержания:</w:t>
      </w:r>
    </w:p>
    <w:p w14:paraId="3FDA5688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bCs/>
          <w:color w:val="000000"/>
          <w:sz w:val="28"/>
          <w:szCs w:val="28"/>
        </w:rPr>
        <w:t xml:space="preserve">     «3.4.1 </w:t>
      </w:r>
      <w:proofErr w:type="gramStart"/>
      <w:r w:rsidRPr="009B7833">
        <w:rPr>
          <w:sz w:val="28"/>
          <w:szCs w:val="28"/>
        </w:rPr>
        <w:t>В</w:t>
      </w:r>
      <w:proofErr w:type="gramEnd"/>
      <w:r w:rsidRPr="009B7833">
        <w:rPr>
          <w:sz w:val="28"/>
          <w:szCs w:val="28"/>
        </w:rPr>
        <w:t xml:space="preserve">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 нарушений обязательных требований муниципального контроля согласно приложению № 2 к настоящему Положению.».</w:t>
      </w:r>
    </w:p>
    <w:p w14:paraId="3636652A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b/>
          <w:sz w:val="28"/>
          <w:szCs w:val="28"/>
        </w:rPr>
        <w:t xml:space="preserve">        </w:t>
      </w:r>
      <w:r w:rsidRPr="009B7833">
        <w:rPr>
          <w:sz w:val="28"/>
          <w:szCs w:val="28"/>
        </w:rPr>
        <w:t>1.2 Положение дополнить приложением № 2 следующего содержания:</w:t>
      </w:r>
    </w:p>
    <w:p w14:paraId="551E3681" w14:textId="77777777" w:rsidR="009B7833" w:rsidRDefault="009B7833" w:rsidP="009B783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34DAAF2D" w14:textId="06E8F464" w:rsid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 xml:space="preserve">                                                                                   </w:t>
      </w:r>
    </w:p>
    <w:p w14:paraId="5FD3DA37" w14:textId="4D912309" w:rsidR="009B7833" w:rsidRPr="009B7833" w:rsidRDefault="009B7833" w:rsidP="009B7833">
      <w:pPr>
        <w:jc w:val="right"/>
        <w:rPr>
          <w:b/>
          <w:sz w:val="28"/>
          <w:szCs w:val="28"/>
        </w:rPr>
      </w:pPr>
      <w:r w:rsidRPr="009B7833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9B7833">
        <w:rPr>
          <w:sz w:val="28"/>
          <w:szCs w:val="28"/>
        </w:rPr>
        <w:t>Приложение № 2</w:t>
      </w:r>
    </w:p>
    <w:p w14:paraId="5D6767A4" w14:textId="77777777" w:rsidR="009B7833" w:rsidRP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 xml:space="preserve">                                                                     к Положению о муниципальном контроле</w:t>
      </w:r>
    </w:p>
    <w:p w14:paraId="62FFDB7D" w14:textId="77777777" w:rsidR="009B7833" w:rsidRP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>в сфере благоустройства на территории</w:t>
      </w:r>
    </w:p>
    <w:p w14:paraId="0C942D3E" w14:textId="54881497" w:rsidR="009B7833" w:rsidRP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 xml:space="preserve">Боготольского </w:t>
      </w:r>
      <w:proofErr w:type="gramStart"/>
      <w:r w:rsidRPr="009B7833">
        <w:rPr>
          <w:sz w:val="28"/>
          <w:szCs w:val="28"/>
        </w:rPr>
        <w:t>сельсовета  Боготольского</w:t>
      </w:r>
      <w:proofErr w:type="gramEnd"/>
      <w:r w:rsidRPr="009B7833">
        <w:rPr>
          <w:sz w:val="28"/>
          <w:szCs w:val="28"/>
        </w:rPr>
        <w:t xml:space="preserve"> района</w:t>
      </w:r>
    </w:p>
    <w:p w14:paraId="2B986D68" w14:textId="37A6075B" w:rsidR="009B7833" w:rsidRDefault="009B7833" w:rsidP="009B7833">
      <w:pPr>
        <w:jc w:val="right"/>
        <w:rPr>
          <w:sz w:val="28"/>
          <w:szCs w:val="28"/>
        </w:rPr>
      </w:pPr>
      <w:r w:rsidRPr="009B7833">
        <w:rPr>
          <w:sz w:val="28"/>
          <w:szCs w:val="28"/>
        </w:rPr>
        <w:t>Красноярского края</w:t>
      </w:r>
    </w:p>
    <w:p w14:paraId="77750CFD" w14:textId="77777777" w:rsidR="009B7833" w:rsidRPr="009B7833" w:rsidRDefault="009B7833" w:rsidP="009B7833">
      <w:pPr>
        <w:jc w:val="right"/>
        <w:rPr>
          <w:sz w:val="28"/>
          <w:szCs w:val="28"/>
        </w:rPr>
      </w:pPr>
    </w:p>
    <w:p w14:paraId="71D45F9B" w14:textId="25228222" w:rsidR="009B7833" w:rsidRDefault="009B7833" w:rsidP="009B7833">
      <w:pPr>
        <w:jc w:val="center"/>
        <w:rPr>
          <w:sz w:val="28"/>
          <w:szCs w:val="28"/>
        </w:rPr>
      </w:pPr>
      <w:r>
        <w:rPr>
          <w:sz w:val="28"/>
          <w:szCs w:val="28"/>
        </w:rPr>
        <w:t>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 в сфере благоустройства</w:t>
      </w:r>
    </w:p>
    <w:p w14:paraId="1B97486B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lastRenderedPageBreak/>
        <w:t xml:space="preserve">     1. Наличие мусора и иных отходов производства и потребления на прилегающей территории или на иных территориях общего пользования.</w:t>
      </w:r>
    </w:p>
    <w:p w14:paraId="15C1E0FA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2. Наличие на прилегающей территории карантинных, </w:t>
      </w:r>
      <w:proofErr w:type="gramStart"/>
      <w:r w:rsidRPr="009B7833">
        <w:rPr>
          <w:sz w:val="28"/>
          <w:szCs w:val="28"/>
        </w:rPr>
        <w:t>ядовитых  и</w:t>
      </w:r>
      <w:proofErr w:type="gramEnd"/>
      <w:r w:rsidRPr="009B7833">
        <w:rPr>
          <w:sz w:val="28"/>
          <w:szCs w:val="28"/>
        </w:rPr>
        <w:t xml:space="preserve"> сорных растений, порубочных остатков деревьев и кустарников.</w:t>
      </w:r>
    </w:p>
    <w:p w14:paraId="49E0A1D3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3. Наличие самовольно нанесенных надписей или рисунков на фасадах нежилых   </w:t>
      </w:r>
      <w:proofErr w:type="gramStart"/>
      <w:r w:rsidRPr="009B7833">
        <w:rPr>
          <w:sz w:val="28"/>
          <w:szCs w:val="28"/>
        </w:rPr>
        <w:t>зданий,  строений</w:t>
      </w:r>
      <w:proofErr w:type="gramEnd"/>
      <w:r w:rsidRPr="009B7833">
        <w:rPr>
          <w:sz w:val="28"/>
          <w:szCs w:val="28"/>
        </w:rPr>
        <w:t>,  сооружений,  на  других  стенах   зданий,   строений,</w:t>
      </w:r>
    </w:p>
    <w:p w14:paraId="49ACEEAC" w14:textId="77777777" w:rsidR="009B7833" w:rsidRPr="009B7833" w:rsidRDefault="009B7833" w:rsidP="009B7833">
      <w:pPr>
        <w:jc w:val="both"/>
        <w:rPr>
          <w:sz w:val="28"/>
          <w:szCs w:val="28"/>
        </w:rPr>
      </w:pPr>
      <w:proofErr w:type="gramStart"/>
      <w:r w:rsidRPr="009B7833">
        <w:rPr>
          <w:sz w:val="28"/>
          <w:szCs w:val="28"/>
        </w:rPr>
        <w:t>сооружений,  а</w:t>
      </w:r>
      <w:proofErr w:type="gramEnd"/>
      <w:r w:rsidRPr="009B7833">
        <w:rPr>
          <w:sz w:val="28"/>
          <w:szCs w:val="28"/>
        </w:rPr>
        <w:t xml:space="preserve">   также   на   иных   элементах   благоустройства и в общественных</w:t>
      </w:r>
    </w:p>
    <w:p w14:paraId="0A4D2038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местах.</w:t>
      </w:r>
    </w:p>
    <w:p w14:paraId="4BD9AEC1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4. Наличие препятствующей свободному и безопасному проходу </w:t>
      </w:r>
      <w:proofErr w:type="gramStart"/>
      <w:r w:rsidRPr="009B7833">
        <w:rPr>
          <w:sz w:val="28"/>
          <w:szCs w:val="28"/>
        </w:rPr>
        <w:t>граждан  на</w:t>
      </w:r>
      <w:proofErr w:type="gramEnd"/>
      <w:r w:rsidRPr="009B7833">
        <w:rPr>
          <w:sz w:val="28"/>
          <w:szCs w:val="28"/>
        </w:rPr>
        <w:t xml:space="preserve"> пешеходных коммуникациях, наледи и признаков подтопления на прилегающих территориях.</w:t>
      </w:r>
    </w:p>
    <w:p w14:paraId="7911F49B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5. Наличие сосулек на кровлях зданий, сооружений.</w:t>
      </w:r>
    </w:p>
    <w:p w14:paraId="40E1DDFD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 6. Наличие ограждений, препятствующих свободному доступу маломобильных </w:t>
      </w:r>
      <w:proofErr w:type="gramStart"/>
      <w:r w:rsidRPr="009B7833">
        <w:rPr>
          <w:sz w:val="28"/>
          <w:szCs w:val="28"/>
        </w:rPr>
        <w:t>групп  населения</w:t>
      </w:r>
      <w:proofErr w:type="gramEnd"/>
      <w:r w:rsidRPr="009B7833">
        <w:rPr>
          <w:sz w:val="28"/>
          <w:szCs w:val="28"/>
        </w:rPr>
        <w:t xml:space="preserve">  к объектам  образования, здравоохранения, культуры, физической культуры и спорта, социального обслуживания населения.</w:t>
      </w:r>
    </w:p>
    <w:p w14:paraId="340DFA2B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 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14:paraId="1743137F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8.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населения.</w:t>
      </w:r>
    </w:p>
    <w:p w14:paraId="034FBABE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9. Размещение   </w:t>
      </w:r>
      <w:proofErr w:type="gramStart"/>
      <w:r w:rsidRPr="009B7833">
        <w:rPr>
          <w:sz w:val="28"/>
          <w:szCs w:val="28"/>
        </w:rPr>
        <w:t>транспортных  средств</w:t>
      </w:r>
      <w:proofErr w:type="gramEnd"/>
      <w:r w:rsidRPr="009B7833">
        <w:rPr>
          <w:sz w:val="28"/>
          <w:szCs w:val="28"/>
        </w:rPr>
        <w:t xml:space="preserve">  на  газоне  или  иной  озеленённой или</w:t>
      </w:r>
    </w:p>
    <w:p w14:paraId="24BBC911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рекреационной    </w:t>
      </w:r>
      <w:proofErr w:type="gramStart"/>
      <w:r w:rsidRPr="009B7833">
        <w:rPr>
          <w:sz w:val="28"/>
          <w:szCs w:val="28"/>
        </w:rPr>
        <w:t>территории,  размещение</w:t>
      </w:r>
      <w:proofErr w:type="gramEnd"/>
      <w:r w:rsidRPr="009B7833">
        <w:rPr>
          <w:sz w:val="28"/>
          <w:szCs w:val="28"/>
        </w:rPr>
        <w:t xml:space="preserve">   транспортных   средств   на    которой</w:t>
      </w:r>
    </w:p>
    <w:p w14:paraId="531D53F0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ограничено Правилами благоустройства.</w:t>
      </w:r>
    </w:p>
    <w:p w14:paraId="272A08F6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10. Удаление</w:t>
      </w:r>
      <w:proofErr w:type="gramStart"/>
      <w:r w:rsidRPr="009B7833">
        <w:rPr>
          <w:sz w:val="28"/>
          <w:szCs w:val="28"/>
        </w:rPr>
        <w:t xml:space="preserve">   (</w:t>
      </w:r>
      <w:proofErr w:type="gramEnd"/>
      <w:r w:rsidRPr="009B7833">
        <w:rPr>
          <w:sz w:val="28"/>
          <w:szCs w:val="28"/>
        </w:rPr>
        <w:t>снос),  пересадка    деревьев  и   кустарников   без  порубочного</w:t>
      </w:r>
    </w:p>
    <w:p w14:paraId="12A698FE" w14:textId="77777777" w:rsidR="009B7833" w:rsidRPr="009B7833" w:rsidRDefault="009B7833" w:rsidP="009B7833">
      <w:pPr>
        <w:jc w:val="both"/>
        <w:rPr>
          <w:sz w:val="28"/>
          <w:szCs w:val="28"/>
        </w:rPr>
      </w:pPr>
      <w:proofErr w:type="gramStart"/>
      <w:r w:rsidRPr="009B7833">
        <w:rPr>
          <w:sz w:val="28"/>
          <w:szCs w:val="28"/>
        </w:rPr>
        <w:t>билета  или</w:t>
      </w:r>
      <w:proofErr w:type="gramEnd"/>
      <w:r w:rsidRPr="009B7833">
        <w:rPr>
          <w:sz w:val="28"/>
          <w:szCs w:val="28"/>
        </w:rPr>
        <w:t xml:space="preserve">   разрешения  на  пересадку  деревьев и кустарников, в случаях, когда</w:t>
      </w:r>
    </w:p>
    <w:p w14:paraId="1C47F0AA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удаление</w:t>
      </w:r>
      <w:proofErr w:type="gramStart"/>
      <w:r w:rsidRPr="009B7833">
        <w:rPr>
          <w:sz w:val="28"/>
          <w:szCs w:val="28"/>
        </w:rPr>
        <w:t xml:space="preserve">   (</w:t>
      </w:r>
      <w:proofErr w:type="gramEnd"/>
      <w:r w:rsidRPr="009B7833">
        <w:rPr>
          <w:sz w:val="28"/>
          <w:szCs w:val="28"/>
        </w:rPr>
        <w:t>снос)   или   пересадка   должны   быть  осуществлены  исключительно</w:t>
      </w:r>
    </w:p>
    <w:p w14:paraId="0EE85991" w14:textId="77777777" w:rsidR="009B7833" w:rsidRP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>в соответствии с такими документами.</w:t>
      </w:r>
    </w:p>
    <w:p w14:paraId="02C0BECF" w14:textId="50919C7E" w:rsidR="009B7833" w:rsidRDefault="009B7833" w:rsidP="009B7833">
      <w:pPr>
        <w:jc w:val="both"/>
        <w:rPr>
          <w:sz w:val="28"/>
          <w:szCs w:val="28"/>
        </w:rPr>
      </w:pPr>
      <w:r w:rsidRPr="009B7833">
        <w:rPr>
          <w:sz w:val="28"/>
          <w:szCs w:val="28"/>
        </w:rPr>
        <w:t xml:space="preserve">     11. Выпас сельскохозяйственных животных и птиц на т</w:t>
      </w:r>
      <w:r w:rsidR="00016F1B">
        <w:rPr>
          <w:sz w:val="28"/>
          <w:szCs w:val="28"/>
        </w:rPr>
        <w:t>ерриториях общего пользования.»;</w:t>
      </w:r>
    </w:p>
    <w:p w14:paraId="7D2D5F4B" w14:textId="38DE348E" w:rsidR="00016F1B" w:rsidRDefault="00016F1B" w:rsidP="00016F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абзац 2 пункта 2.6. раздела 2 изложить в следующей редакции:</w:t>
      </w:r>
    </w:p>
    <w:p w14:paraId="5260144D" w14:textId="77777777" w:rsidR="00016F1B" w:rsidRPr="00016F1B" w:rsidRDefault="00016F1B" w:rsidP="00016F1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6F1B">
        <w:rPr>
          <w:rFonts w:ascii="Times New Roman" w:hAnsi="Times New Roman" w:cs="Times New Roman"/>
          <w:sz w:val="28"/>
          <w:szCs w:val="28"/>
        </w:rPr>
        <w:t>«</w:t>
      </w:r>
      <w:r w:rsidRPr="00016F1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016F1B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016F1B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Федерации»:</w:t>
      </w:r>
    </w:p>
    <w:p w14:paraId="4AF7BB25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1) тексты нормативных правовых актов, регулирующих осуществление государственного контроля (надзора), муниципального контроля;</w:t>
      </w:r>
    </w:p>
    <w:p w14:paraId="1CD346DF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силу;</w:t>
      </w:r>
    </w:p>
    <w:p w14:paraId="705296FA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lastRenderedPageBreak/>
        <w:t>3) </w:t>
      </w:r>
      <w:hyperlink r:id="rId9" w:anchor="/document/77685777/entry/0" w:history="1">
        <w:r w:rsidRPr="00016F1B">
          <w:rPr>
            <w:color w:val="3272C0"/>
            <w:sz w:val="28"/>
            <w:szCs w:val="28"/>
            <w:u w:val="single"/>
          </w:rPr>
          <w:t>перечень</w:t>
        </w:r>
      </w:hyperlink>
      <w:r w:rsidRPr="00016F1B">
        <w:rPr>
          <w:color w:val="22272F"/>
          <w:sz w:val="28"/>
          <w:szCs w:val="28"/>
        </w:rPr>
        <w:t> 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14:paraId="2B76D6FA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 xml:space="preserve">4) утвержденные проверочные листы в формате, допускающем их использование для </w:t>
      </w:r>
      <w:proofErr w:type="spellStart"/>
      <w:r w:rsidRPr="00016F1B">
        <w:rPr>
          <w:color w:val="22272F"/>
          <w:sz w:val="28"/>
          <w:szCs w:val="28"/>
        </w:rPr>
        <w:t>самообследования</w:t>
      </w:r>
      <w:proofErr w:type="spellEnd"/>
      <w:r w:rsidRPr="00016F1B">
        <w:rPr>
          <w:color w:val="22272F"/>
          <w:sz w:val="28"/>
          <w:szCs w:val="28"/>
        </w:rPr>
        <w:t>;</w:t>
      </w:r>
    </w:p>
    <w:p w14:paraId="09220CDD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5) </w:t>
      </w:r>
      <w:hyperlink r:id="rId10" w:anchor="/multilink/74449814/paragraph/515/number/0" w:history="1">
        <w:r w:rsidRPr="00016F1B">
          <w:rPr>
            <w:color w:val="3272C0"/>
            <w:sz w:val="28"/>
            <w:szCs w:val="28"/>
            <w:u w:val="single"/>
          </w:rPr>
          <w:t>руководства</w:t>
        </w:r>
      </w:hyperlink>
      <w:r w:rsidRPr="00016F1B">
        <w:rPr>
          <w:color w:val="22272F"/>
          <w:sz w:val="28"/>
          <w:szCs w:val="28"/>
        </w:rPr>
        <w:t> по соблюдению обязательных требований, разработанные и утвержденные в соответствии с </w:t>
      </w:r>
      <w:hyperlink r:id="rId11" w:anchor="/document/74449388/entry/146" w:history="1">
        <w:r w:rsidRPr="00016F1B">
          <w:rPr>
            <w:color w:val="3272C0"/>
            <w:sz w:val="28"/>
            <w:szCs w:val="28"/>
            <w:u w:val="single"/>
          </w:rPr>
          <w:t>Федеральным законом</w:t>
        </w:r>
      </w:hyperlink>
      <w:r w:rsidRPr="00016F1B">
        <w:rPr>
          <w:color w:val="22272F"/>
          <w:sz w:val="28"/>
          <w:szCs w:val="28"/>
        </w:rPr>
        <w:t> "Об обязательных требованиях в Российской Федерации";</w:t>
      </w:r>
    </w:p>
    <w:p w14:paraId="7A543E2B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6) перечень индикаторов риска нарушения обязательных требований, порядок отнесения объектов контроля к категориям риска;</w:t>
      </w:r>
    </w:p>
    <w:p w14:paraId="0CE1E731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</w:r>
    </w:p>
    <w:p w14:paraId="516F081C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8) программу профилактики рисков причинения вреда и план проведения плановых контрольных (надзорных) мероприятий контрольным (надзорным) органом (при проведении таких мероприятий);</w:t>
      </w:r>
    </w:p>
    <w:p w14:paraId="2B96F4B0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9) исчерпывающий перечень сведений, которые могут запрашиваться контрольным (надзорным) органом у контролируемого лица;</w:t>
      </w:r>
    </w:p>
    <w:p w14:paraId="5935C799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10) сведения о способах получения консультаций по вопросам соблюдения обязательных требований;</w:t>
      </w:r>
    </w:p>
    <w:p w14:paraId="7F37133E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11) сведения о применении контрольным (надзорным) органом мер стимулирования добросовестности контролируемых лиц;</w:t>
      </w:r>
    </w:p>
    <w:p w14:paraId="7EEA297B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12) сведения о порядке досудебного обжалования решений контрольного (надзорного) органа, действий (бездействия) его должностных лиц;</w:t>
      </w:r>
    </w:p>
    <w:p w14:paraId="78464C8A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13) доклады, содержащие результаты обобщения правоприменительной практики контрольного (надзорного) органа;</w:t>
      </w:r>
    </w:p>
    <w:p w14:paraId="3BF349E3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>14) доклады о государственном контроле (надзоре), муниципальном контроле;</w:t>
      </w:r>
    </w:p>
    <w:p w14:paraId="7F6657C3" w14:textId="77777777" w:rsidR="00016F1B" w:rsidRP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t xml:space="preserve">15) информацию о способах и процедуре </w:t>
      </w:r>
      <w:proofErr w:type="spellStart"/>
      <w:r w:rsidRPr="00016F1B">
        <w:rPr>
          <w:color w:val="22272F"/>
          <w:sz w:val="28"/>
          <w:szCs w:val="28"/>
        </w:rPr>
        <w:t>самообследования</w:t>
      </w:r>
      <w:proofErr w:type="spellEnd"/>
      <w:r w:rsidRPr="00016F1B">
        <w:rPr>
          <w:color w:val="22272F"/>
          <w:sz w:val="28"/>
          <w:szCs w:val="28"/>
        </w:rPr>
        <w:t xml:space="preserve"> (при ее наличии), в том числе методические рекомендации по проведению </w:t>
      </w:r>
      <w:proofErr w:type="spellStart"/>
      <w:r w:rsidRPr="00016F1B">
        <w:rPr>
          <w:color w:val="22272F"/>
          <w:sz w:val="28"/>
          <w:szCs w:val="28"/>
        </w:rPr>
        <w:t>самообследования</w:t>
      </w:r>
      <w:proofErr w:type="spellEnd"/>
      <w:r w:rsidRPr="00016F1B">
        <w:rPr>
          <w:color w:val="22272F"/>
          <w:sz w:val="28"/>
          <w:szCs w:val="28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14:paraId="1441CCED" w14:textId="163A51B9" w:rsidR="00016F1B" w:rsidRDefault="00016F1B" w:rsidP="00016F1B">
      <w:pPr>
        <w:spacing w:before="100" w:beforeAutospacing="1" w:after="100" w:afterAutospacing="1"/>
        <w:jc w:val="both"/>
        <w:rPr>
          <w:color w:val="22272F"/>
          <w:sz w:val="28"/>
          <w:szCs w:val="28"/>
        </w:rPr>
      </w:pPr>
      <w:r w:rsidRPr="00016F1B">
        <w:rPr>
          <w:color w:val="22272F"/>
          <w:sz w:val="28"/>
          <w:szCs w:val="28"/>
        </w:rPr>
        <w:lastRenderedPageBreak/>
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r>
        <w:rPr>
          <w:color w:val="22272F"/>
          <w:sz w:val="28"/>
          <w:szCs w:val="28"/>
        </w:rPr>
        <w:t>;</w:t>
      </w:r>
    </w:p>
    <w:p w14:paraId="5E8219CA" w14:textId="77777777" w:rsidR="00016F1B" w:rsidRDefault="00016F1B" w:rsidP="00016F1B">
      <w:pPr>
        <w:spacing w:before="100" w:beforeAutospacing="1" w:after="100" w:afterAutospacing="1"/>
        <w:ind w:firstLine="709"/>
        <w:contextualSpacing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1.4. пункт 2.7 раздела 2 дополнить абзацем следующего содержания:</w:t>
      </w:r>
    </w:p>
    <w:p w14:paraId="59DAB195" w14:textId="5E504E58" w:rsidR="00016F1B" w:rsidRDefault="00016F1B" w:rsidP="00016F1B">
      <w:pPr>
        <w:spacing w:before="100" w:beforeAutospacing="1" w:after="100" w:afterAutospacing="1"/>
        <w:ind w:firstLine="709"/>
        <w:contextualSpacing/>
        <w:jc w:val="both"/>
        <w:rPr>
          <w:color w:val="22272F"/>
          <w:sz w:val="28"/>
          <w:szCs w:val="28"/>
          <w:shd w:val="clear" w:color="auto" w:fill="FFFFFF"/>
        </w:rPr>
      </w:pPr>
      <w:r w:rsidRPr="00016F1B">
        <w:rPr>
          <w:color w:val="22272F"/>
          <w:sz w:val="28"/>
          <w:szCs w:val="28"/>
        </w:rPr>
        <w:t>«</w:t>
      </w:r>
      <w:r w:rsidRPr="00016F1B">
        <w:rPr>
          <w:color w:val="22272F"/>
          <w:sz w:val="28"/>
          <w:szCs w:val="28"/>
          <w:shd w:val="clear" w:color="auto" w:fill="FFFFFF"/>
        </w:rPr>
        <w:t>Доклад о правоприменительной практике готовится администрацией сельсовета по каждому осуществляемому им виду контроля с периодичностью, предусмотренной положением о виде контроля, но не реже одного раза в год. Администрация сельсовета публичное обсуждение проекта доклада о правоприменительной практике.»;</w:t>
      </w:r>
    </w:p>
    <w:p w14:paraId="49DA6F78" w14:textId="24907343" w:rsidR="00016F1B" w:rsidRDefault="00016F1B" w:rsidP="00016F1B">
      <w:pPr>
        <w:spacing w:before="100" w:beforeAutospacing="1" w:after="100" w:afterAutospacing="1"/>
        <w:ind w:firstLine="709"/>
        <w:contextualSpacing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1.</w:t>
      </w:r>
      <w:proofErr w:type="gramStart"/>
      <w:r>
        <w:rPr>
          <w:color w:val="22272F"/>
          <w:sz w:val="28"/>
          <w:szCs w:val="28"/>
          <w:shd w:val="clear" w:color="auto" w:fill="FFFFFF"/>
        </w:rPr>
        <w:t>5.пункт</w:t>
      </w:r>
      <w:proofErr w:type="gramEnd"/>
      <w:r>
        <w:rPr>
          <w:color w:val="22272F"/>
          <w:sz w:val="28"/>
          <w:szCs w:val="28"/>
          <w:shd w:val="clear" w:color="auto" w:fill="FFFFFF"/>
        </w:rPr>
        <w:t xml:space="preserve"> 4.1. раздела 4 дополнить абзацем следующего содержания:</w:t>
      </w:r>
    </w:p>
    <w:p w14:paraId="195BE830" w14:textId="1F885A79" w:rsidR="00016F1B" w:rsidRPr="00016F1B" w:rsidRDefault="00016F1B" w:rsidP="00016F1B">
      <w:pPr>
        <w:spacing w:after="160" w:line="259" w:lineRule="auto"/>
        <w:ind w:firstLine="709"/>
        <w:jc w:val="both"/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</w:pPr>
      <w:r w:rsidRPr="00016F1B">
        <w:rPr>
          <w:color w:val="22272F"/>
          <w:sz w:val="28"/>
          <w:szCs w:val="28"/>
          <w:shd w:val="clear" w:color="auto" w:fill="FFFFFF"/>
        </w:rPr>
        <w:t>«</w:t>
      </w:r>
      <w:r w:rsidRPr="00303363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 xml:space="preserve">Судебное обжалование решений </w:t>
      </w:r>
      <w:r w:rsidRPr="00016F1B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>администрации сельсовета</w:t>
      </w:r>
      <w:r w:rsidRPr="00303363"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>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  <w:r>
        <w:rPr>
          <w:rFonts w:eastAsia="Calibri"/>
          <w:color w:val="22272F"/>
          <w:sz w:val="28"/>
          <w:szCs w:val="28"/>
          <w:shd w:val="clear" w:color="auto" w:fill="FFFFFF"/>
          <w:lang w:eastAsia="en-US"/>
        </w:rPr>
        <w:t>».</w:t>
      </w:r>
    </w:p>
    <w:p w14:paraId="7E5A259D" w14:textId="4E3600C7" w:rsidR="00EE3CD5" w:rsidRPr="009B7833" w:rsidRDefault="00EE3CD5" w:rsidP="00EA2829">
      <w:pPr>
        <w:pStyle w:val="aff3"/>
        <w:numPr>
          <w:ilvl w:val="0"/>
          <w:numId w:val="3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9B7833">
        <w:rPr>
          <w:spacing w:val="2"/>
          <w:sz w:val="28"/>
          <w:szCs w:val="28"/>
        </w:rPr>
        <w:t>Контроль за исполнением настоящего решения возложить на постоянную комиссию по социально-</w:t>
      </w:r>
      <w:proofErr w:type="gramStart"/>
      <w:r w:rsidRPr="009B7833">
        <w:rPr>
          <w:spacing w:val="2"/>
          <w:sz w:val="28"/>
          <w:szCs w:val="28"/>
        </w:rPr>
        <w:t>правовым  вопросам</w:t>
      </w:r>
      <w:proofErr w:type="gramEnd"/>
      <w:r w:rsidRPr="009B7833">
        <w:rPr>
          <w:spacing w:val="2"/>
          <w:sz w:val="28"/>
          <w:szCs w:val="28"/>
        </w:rPr>
        <w:t xml:space="preserve"> (Лобанов В.В.).</w:t>
      </w:r>
    </w:p>
    <w:p w14:paraId="6361F277" w14:textId="22E121BD" w:rsidR="00EE3CD5" w:rsidRPr="009B7833" w:rsidRDefault="00EE3CD5" w:rsidP="00EA2829">
      <w:pPr>
        <w:pStyle w:val="aff3"/>
        <w:numPr>
          <w:ilvl w:val="0"/>
          <w:numId w:val="3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sz w:val="28"/>
          <w:szCs w:val="28"/>
        </w:rPr>
      </w:pPr>
      <w:r w:rsidRPr="009B7833">
        <w:rPr>
          <w:sz w:val="28"/>
          <w:szCs w:val="28"/>
        </w:rPr>
        <w:t xml:space="preserve">Опубликовать Решение в общественно-политической газете «Земля </w:t>
      </w:r>
      <w:proofErr w:type="spellStart"/>
      <w:r w:rsidRPr="009B7833">
        <w:rPr>
          <w:sz w:val="28"/>
          <w:szCs w:val="28"/>
        </w:rPr>
        <w:t>боготольская</w:t>
      </w:r>
      <w:proofErr w:type="spellEnd"/>
      <w:r w:rsidRPr="009B7833">
        <w:rPr>
          <w:sz w:val="28"/>
          <w:szCs w:val="28"/>
        </w:rPr>
        <w:t xml:space="preserve">» и разместить на официальном сайте Боготольского района в сети Интернет </w:t>
      </w:r>
      <w:hyperlink r:id="rId12" w:history="1">
        <w:r w:rsidRPr="009B7833">
          <w:rPr>
            <w:sz w:val="28"/>
            <w:szCs w:val="28"/>
            <w:u w:val="single"/>
            <w:lang w:val="en-US"/>
          </w:rPr>
          <w:t>www</w:t>
        </w:r>
        <w:r w:rsidRPr="009B7833">
          <w:rPr>
            <w:sz w:val="28"/>
            <w:szCs w:val="28"/>
            <w:u w:val="single"/>
          </w:rPr>
          <w:t>.</w:t>
        </w:r>
        <w:proofErr w:type="spellStart"/>
        <w:r w:rsidRPr="009B7833">
          <w:rPr>
            <w:sz w:val="28"/>
            <w:szCs w:val="28"/>
            <w:u w:val="single"/>
            <w:lang w:val="en-US"/>
          </w:rPr>
          <w:t>bogotol</w:t>
        </w:r>
        <w:proofErr w:type="spellEnd"/>
        <w:r w:rsidRPr="009B7833">
          <w:rPr>
            <w:sz w:val="28"/>
            <w:szCs w:val="28"/>
            <w:u w:val="single"/>
          </w:rPr>
          <w:t>-</w:t>
        </w:r>
        <w:r w:rsidRPr="009B7833">
          <w:rPr>
            <w:sz w:val="28"/>
            <w:szCs w:val="28"/>
            <w:u w:val="single"/>
            <w:lang w:val="en-US"/>
          </w:rPr>
          <w:t>r</w:t>
        </w:r>
        <w:r w:rsidRPr="009B7833">
          <w:rPr>
            <w:sz w:val="28"/>
            <w:szCs w:val="28"/>
            <w:u w:val="single"/>
          </w:rPr>
          <w:t>.</w:t>
        </w:r>
        <w:proofErr w:type="spellStart"/>
        <w:r w:rsidRPr="009B7833">
          <w:rPr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B7833">
        <w:rPr>
          <w:sz w:val="28"/>
          <w:szCs w:val="28"/>
        </w:rPr>
        <w:t xml:space="preserve">, на странице Боготольского сельсовета.  </w:t>
      </w:r>
    </w:p>
    <w:p w14:paraId="3F9FB7F1" w14:textId="12F22507" w:rsidR="00EE3CD5" w:rsidRPr="009B7833" w:rsidRDefault="00EE3CD5" w:rsidP="00EA2829">
      <w:pPr>
        <w:pStyle w:val="aff3"/>
        <w:numPr>
          <w:ilvl w:val="0"/>
          <w:numId w:val="3"/>
        </w:numPr>
        <w:spacing w:after="200"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 Настоящее решение вступает в силу в день</w:t>
      </w:r>
      <w:r w:rsidR="000D4C45" w:rsidRPr="009B7833">
        <w:rPr>
          <w:rFonts w:eastAsia="Calibri"/>
          <w:sz w:val="28"/>
          <w:szCs w:val="28"/>
          <w:lang w:eastAsia="en-US"/>
        </w:rPr>
        <w:t>,</w:t>
      </w:r>
      <w:r w:rsidRPr="009B7833">
        <w:rPr>
          <w:rFonts w:eastAsia="Calibri"/>
          <w:sz w:val="28"/>
          <w:szCs w:val="28"/>
          <w:lang w:eastAsia="en-US"/>
        </w:rPr>
        <w:t xml:space="preserve">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6D6063ED" w14:textId="264E9465" w:rsidR="00EE3CD5" w:rsidRPr="009B7833" w:rsidRDefault="00EE3CD5" w:rsidP="00EE3CD5">
      <w:pPr>
        <w:pStyle w:val="aff3"/>
        <w:spacing w:after="200" w:line="276" w:lineRule="auto"/>
        <w:ind w:left="1129"/>
        <w:jc w:val="both"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</w:t>
      </w:r>
    </w:p>
    <w:p w14:paraId="25E670F6" w14:textId="1FF2F36A" w:rsidR="00EE3CD5" w:rsidRPr="009B7833" w:rsidRDefault="00FE40D4" w:rsidP="00FE40D4">
      <w:pPr>
        <w:spacing w:after="200"/>
        <w:contextualSpacing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          </w:t>
      </w:r>
      <w:r w:rsidR="00EE3CD5" w:rsidRPr="009B7833">
        <w:rPr>
          <w:rFonts w:eastAsia="Calibri"/>
          <w:sz w:val="28"/>
          <w:szCs w:val="28"/>
          <w:lang w:eastAsia="en-US"/>
        </w:rPr>
        <w:t>Председатель Боготольско</w:t>
      </w:r>
      <w:r w:rsidR="00EA2829">
        <w:rPr>
          <w:rFonts w:eastAsia="Calibri"/>
          <w:sz w:val="28"/>
          <w:szCs w:val="28"/>
          <w:lang w:eastAsia="en-US"/>
        </w:rPr>
        <w:t xml:space="preserve">го                        </w:t>
      </w:r>
      <w:r w:rsidR="00EE3CD5" w:rsidRPr="009B7833">
        <w:rPr>
          <w:rFonts w:eastAsia="Calibri"/>
          <w:sz w:val="28"/>
          <w:szCs w:val="28"/>
          <w:lang w:eastAsia="en-US"/>
        </w:rPr>
        <w:t xml:space="preserve">    Глава Боготольского </w:t>
      </w:r>
    </w:p>
    <w:p w14:paraId="14885C92" w14:textId="5683F0E6" w:rsidR="00EE3CD5" w:rsidRPr="009B7833" w:rsidRDefault="00EE3CD5" w:rsidP="00FE40D4">
      <w:pPr>
        <w:spacing w:after="200"/>
        <w:ind w:left="709"/>
        <w:contextualSpacing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 xml:space="preserve">сельского Совета депутатов </w:t>
      </w:r>
      <w:r w:rsidR="00EA2829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9B7833">
        <w:rPr>
          <w:rFonts w:eastAsia="Calibri"/>
          <w:sz w:val="28"/>
          <w:szCs w:val="28"/>
          <w:lang w:eastAsia="en-US"/>
        </w:rPr>
        <w:t xml:space="preserve">  сельсовета</w:t>
      </w:r>
    </w:p>
    <w:p w14:paraId="4E54004A" w14:textId="3E6CF740" w:rsidR="00EE3CD5" w:rsidRPr="009B7833" w:rsidRDefault="00EE3CD5" w:rsidP="00FE40D4">
      <w:pPr>
        <w:spacing w:after="200"/>
        <w:ind w:left="709"/>
        <w:contextualSpacing/>
        <w:rPr>
          <w:rFonts w:eastAsia="Calibri"/>
          <w:sz w:val="28"/>
          <w:szCs w:val="28"/>
          <w:lang w:eastAsia="en-US"/>
        </w:rPr>
      </w:pPr>
      <w:r w:rsidRPr="009B7833">
        <w:rPr>
          <w:rFonts w:eastAsia="Calibri"/>
          <w:sz w:val="28"/>
          <w:szCs w:val="28"/>
          <w:lang w:eastAsia="en-US"/>
        </w:rPr>
        <w:t>_________</w:t>
      </w:r>
      <w:proofErr w:type="gramStart"/>
      <w:r w:rsidRPr="009B7833">
        <w:rPr>
          <w:rFonts w:eastAsia="Calibri"/>
          <w:sz w:val="28"/>
          <w:szCs w:val="28"/>
          <w:lang w:eastAsia="en-US"/>
        </w:rPr>
        <w:t xml:space="preserve">_  </w:t>
      </w:r>
      <w:proofErr w:type="spellStart"/>
      <w:r w:rsidRPr="009B7833">
        <w:rPr>
          <w:rFonts w:eastAsia="Calibri"/>
          <w:sz w:val="28"/>
          <w:szCs w:val="28"/>
          <w:lang w:eastAsia="en-US"/>
        </w:rPr>
        <w:t>И.Н.Тихонова</w:t>
      </w:r>
      <w:proofErr w:type="spellEnd"/>
      <w:proofErr w:type="gramEnd"/>
      <w:r w:rsidRPr="009B7833">
        <w:rPr>
          <w:rFonts w:eastAsia="Calibri"/>
          <w:sz w:val="28"/>
          <w:szCs w:val="28"/>
          <w:lang w:eastAsia="en-US"/>
        </w:rPr>
        <w:t xml:space="preserve">    </w:t>
      </w:r>
      <w:r w:rsidR="00EA2829"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9B7833">
        <w:rPr>
          <w:rFonts w:eastAsia="Calibri"/>
          <w:sz w:val="28"/>
          <w:szCs w:val="28"/>
          <w:lang w:eastAsia="en-US"/>
        </w:rPr>
        <w:t xml:space="preserve">  ___________  Е.В. Крикливых</w:t>
      </w:r>
    </w:p>
    <w:p w14:paraId="1D29AE95" w14:textId="77777777" w:rsidR="00EE3CD5" w:rsidRPr="009B7833" w:rsidRDefault="00EE3CD5" w:rsidP="00EE3CD5">
      <w:pPr>
        <w:shd w:val="clear" w:color="auto" w:fill="FFFFFF"/>
        <w:ind w:left="709"/>
        <w:jc w:val="both"/>
        <w:rPr>
          <w:sz w:val="28"/>
          <w:szCs w:val="28"/>
        </w:rPr>
      </w:pPr>
    </w:p>
    <w:p w14:paraId="3D5A5DFB" w14:textId="77777777" w:rsidR="00335DAE" w:rsidRPr="009B7833" w:rsidRDefault="00335DAE" w:rsidP="00335DAE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3366E677" w14:textId="77777777" w:rsidR="00D03C14" w:rsidRPr="009B7833" w:rsidRDefault="00D03C14" w:rsidP="00D03C14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p w14:paraId="7D10A0AF" w14:textId="16F502C8" w:rsidR="00D03C14" w:rsidRPr="0074169C" w:rsidRDefault="00D03C14" w:rsidP="00EA2829">
      <w:pPr>
        <w:tabs>
          <w:tab w:val="num" w:pos="200"/>
        </w:tabs>
        <w:ind w:left="4536"/>
        <w:jc w:val="right"/>
        <w:outlineLvl w:val="0"/>
        <w:rPr>
          <w:color w:val="000000"/>
        </w:rPr>
      </w:pPr>
      <w:r w:rsidRPr="009B7833">
        <w:rPr>
          <w:b/>
          <w:color w:val="000000"/>
          <w:sz w:val="28"/>
          <w:szCs w:val="28"/>
        </w:rPr>
        <w:br w:type="page"/>
      </w:r>
    </w:p>
    <w:sectPr w:rsidR="00D03C14" w:rsidRPr="0074169C" w:rsidSect="00A7467D">
      <w:headerReference w:type="even" r:id="rId13"/>
      <w:headerReference w:type="default" r:id="rId14"/>
      <w:pgSz w:w="11906" w:h="16838"/>
      <w:pgMar w:top="1134" w:right="707" w:bottom="851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AB4B2" w14:textId="77777777" w:rsidR="003D0122" w:rsidRDefault="003D0122" w:rsidP="00D03C14">
      <w:r>
        <w:separator/>
      </w:r>
    </w:p>
  </w:endnote>
  <w:endnote w:type="continuationSeparator" w:id="0">
    <w:p w14:paraId="5028E453" w14:textId="77777777" w:rsidR="003D0122" w:rsidRDefault="003D0122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4548C" w14:textId="77777777" w:rsidR="003D0122" w:rsidRDefault="003D0122" w:rsidP="00D03C14">
      <w:r>
        <w:separator/>
      </w:r>
    </w:p>
  </w:footnote>
  <w:footnote w:type="continuationSeparator" w:id="0">
    <w:p w14:paraId="1ECCD4B6" w14:textId="77777777" w:rsidR="003D0122" w:rsidRDefault="003D0122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2E620" w14:textId="77777777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0831FFC" w14:textId="77777777" w:rsidR="00E90F25" w:rsidRDefault="003D0122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C44BD" w14:textId="3D706D46" w:rsidR="00E90F25" w:rsidRDefault="003D0122" w:rsidP="00A205EC">
    <w:pPr>
      <w:pStyle w:val="af7"/>
      <w:framePr w:wrap="none" w:vAnchor="text" w:hAnchor="margin" w:xAlign="center" w:y="1"/>
      <w:rPr>
        <w:rStyle w:val="afb"/>
      </w:rPr>
    </w:pPr>
  </w:p>
  <w:p w14:paraId="3E85C035" w14:textId="77777777" w:rsidR="00E90F25" w:rsidRDefault="003D012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873697"/>
    <w:multiLevelType w:val="hybridMultilevel"/>
    <w:tmpl w:val="91CA5E62"/>
    <w:lvl w:ilvl="0" w:tplc="6A64EE0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DE41F04"/>
    <w:multiLevelType w:val="hybridMultilevel"/>
    <w:tmpl w:val="CA4E9022"/>
    <w:lvl w:ilvl="0" w:tplc="3CAC1388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16F1B"/>
    <w:rsid w:val="000D4C45"/>
    <w:rsid w:val="00241153"/>
    <w:rsid w:val="00261557"/>
    <w:rsid w:val="002C73CA"/>
    <w:rsid w:val="00335DAE"/>
    <w:rsid w:val="0036247F"/>
    <w:rsid w:val="003B3BB4"/>
    <w:rsid w:val="003D0122"/>
    <w:rsid w:val="003E729F"/>
    <w:rsid w:val="00416992"/>
    <w:rsid w:val="00462439"/>
    <w:rsid w:val="004C416A"/>
    <w:rsid w:val="005075C3"/>
    <w:rsid w:val="00514D32"/>
    <w:rsid w:val="005171C3"/>
    <w:rsid w:val="00540800"/>
    <w:rsid w:val="005A3E68"/>
    <w:rsid w:val="0068255A"/>
    <w:rsid w:val="006A029C"/>
    <w:rsid w:val="007100F8"/>
    <w:rsid w:val="00711764"/>
    <w:rsid w:val="0074169C"/>
    <w:rsid w:val="00770588"/>
    <w:rsid w:val="00771A84"/>
    <w:rsid w:val="008570E2"/>
    <w:rsid w:val="00861019"/>
    <w:rsid w:val="008629D3"/>
    <w:rsid w:val="00893331"/>
    <w:rsid w:val="008934AD"/>
    <w:rsid w:val="00935631"/>
    <w:rsid w:val="009B7833"/>
    <w:rsid w:val="009D07EB"/>
    <w:rsid w:val="00A7467D"/>
    <w:rsid w:val="00AF557A"/>
    <w:rsid w:val="00B20722"/>
    <w:rsid w:val="00D03C14"/>
    <w:rsid w:val="00DA5762"/>
    <w:rsid w:val="00E432B1"/>
    <w:rsid w:val="00EA2829"/>
    <w:rsid w:val="00EC2703"/>
    <w:rsid w:val="00EE3CD5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docId w15:val="{0727B664-B871-49A9-8964-343686E1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EE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E57F0-0F32-488D-9380-D8F12A6F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2023-06-13T03:06:00Z</cp:lastPrinted>
  <dcterms:created xsi:type="dcterms:W3CDTF">2021-09-28T06:36:00Z</dcterms:created>
  <dcterms:modified xsi:type="dcterms:W3CDTF">2023-06-13T03:08:00Z</dcterms:modified>
</cp:coreProperties>
</file>